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B289" w14:textId="77777777" w:rsidR="00E624CE" w:rsidRDefault="00E624CE"/>
    <w:p w14:paraId="1F4551B2" w14:textId="77777777" w:rsidR="00601585" w:rsidRDefault="00601585" w:rsidP="007D2A99">
      <w:pPr>
        <w:jc w:val="center"/>
        <w:rPr>
          <w:rFonts w:ascii="Arial" w:hAnsi="Arial" w:cs="Arial"/>
          <w:u w:val="single"/>
        </w:rPr>
      </w:pPr>
    </w:p>
    <w:p w14:paraId="69CFFE43" w14:textId="77777777" w:rsidR="0019072A" w:rsidRDefault="0019072A" w:rsidP="0019072A">
      <w:pPr>
        <w:jc w:val="center"/>
        <w:rPr>
          <w:rFonts w:ascii="Arial" w:hAnsi="Arial" w:cs="Arial"/>
          <w:b/>
          <w:bCs/>
          <w:u w:val="single"/>
        </w:rPr>
      </w:pPr>
    </w:p>
    <w:p w14:paraId="3EEB54D1" w14:textId="1FBD86D7" w:rsidR="0019072A" w:rsidRDefault="00373734" w:rsidP="0019072A">
      <w:pPr>
        <w:jc w:val="center"/>
        <w:rPr>
          <w:rFonts w:ascii="Arial" w:hAnsi="Arial" w:cs="Arial"/>
          <w:b/>
          <w:bCs/>
          <w:u w:val="single"/>
        </w:rPr>
      </w:pPr>
      <w:r>
        <w:rPr>
          <w:rFonts w:ascii="Arial" w:hAnsi="Arial" w:cs="Arial"/>
          <w:b/>
          <w:bCs/>
          <w:u w:val="single"/>
        </w:rPr>
        <w:t>IASC grants</w:t>
      </w:r>
    </w:p>
    <w:p w14:paraId="1D49F7CC" w14:textId="77777777" w:rsidR="00373734" w:rsidRDefault="00373734" w:rsidP="0019072A">
      <w:pPr>
        <w:jc w:val="center"/>
        <w:rPr>
          <w:rFonts w:ascii="Arial" w:hAnsi="Arial" w:cs="Arial"/>
          <w:b/>
          <w:bCs/>
          <w:u w:val="single"/>
        </w:rPr>
      </w:pPr>
    </w:p>
    <w:p w14:paraId="57B44BA2" w14:textId="6B5A2F92" w:rsidR="0019072A" w:rsidRDefault="0019072A" w:rsidP="0019072A">
      <w:pPr>
        <w:jc w:val="center"/>
        <w:rPr>
          <w:rFonts w:ascii="Arial" w:hAnsi="Arial" w:cs="Arial"/>
        </w:rPr>
      </w:pPr>
    </w:p>
    <w:p w14:paraId="5646A5F9" w14:textId="68E9BC31" w:rsidR="007D2A99" w:rsidRPr="00373734" w:rsidRDefault="007D2A99" w:rsidP="00E431AF">
      <w:pPr>
        <w:pStyle w:val="ListParagraph"/>
        <w:numPr>
          <w:ilvl w:val="0"/>
          <w:numId w:val="1"/>
        </w:numPr>
        <w:ind w:left="0" w:hanging="567"/>
        <w:rPr>
          <w:rFonts w:ascii="Arial" w:hAnsi="Arial" w:cs="Arial"/>
          <w:szCs w:val="24"/>
          <w:u w:val="single"/>
        </w:rPr>
      </w:pPr>
      <w:r w:rsidRPr="00373734">
        <w:rPr>
          <w:rFonts w:ascii="Arial" w:hAnsi="Arial" w:cs="Arial"/>
          <w:b/>
          <w:bCs/>
          <w:szCs w:val="24"/>
          <w:u w:val="single"/>
        </w:rPr>
        <w:t>Request</w:t>
      </w:r>
      <w:r w:rsidRPr="00373734">
        <w:rPr>
          <w:rFonts w:ascii="Arial" w:hAnsi="Arial" w:cs="Arial"/>
          <w:szCs w:val="24"/>
          <w:u w:val="single"/>
        </w:rPr>
        <w:t>:</w:t>
      </w:r>
    </w:p>
    <w:p w14:paraId="771CCA6D" w14:textId="77777777" w:rsidR="0019072A" w:rsidRPr="00373734" w:rsidRDefault="0019072A" w:rsidP="0019072A">
      <w:pPr>
        <w:ind w:left="360"/>
        <w:rPr>
          <w:rFonts w:ascii="Arial" w:hAnsi="Arial" w:cs="Arial"/>
          <w:color w:val="1F497D"/>
          <w:szCs w:val="24"/>
        </w:rPr>
      </w:pPr>
    </w:p>
    <w:p w14:paraId="396327A5"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Under the Freedom of Information Act, please could I request the following information:</w:t>
      </w:r>
    </w:p>
    <w:p w14:paraId="2BF4AF59"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 </w:t>
      </w:r>
    </w:p>
    <w:p w14:paraId="64F7AAF8"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 xml:space="preserve">I am particularly interested in grants which I consider to be a fund given by an end entity, often a public body, to an individual or another entity for a specific purpose linked to public benefit. I am interested in all grants, which can be viewed here: </w:t>
      </w:r>
      <w:hyperlink r:id="rId7" w:tgtFrame="_blank" w:history="1">
        <w:r w:rsidRPr="00367454">
          <w:rPr>
            <w:rFonts w:ascii="Arial" w:eastAsiaTheme="minorHAnsi" w:hAnsi="Arial" w:cs="Arial"/>
            <w:color w:val="0563C1"/>
            <w:szCs w:val="24"/>
            <w:u w:val="single"/>
          </w:rPr>
          <w:t>https://assets.publishing.service.gov.uk/government/uploads/system/uploads/attachment_data/file/654680/2017-09-27_Grant_Definitions.pdf</w:t>
        </w:r>
      </w:hyperlink>
      <w:r w:rsidRPr="00367454">
        <w:rPr>
          <w:rFonts w:ascii="Arial" w:eastAsiaTheme="minorHAnsi" w:hAnsi="Arial" w:cs="Arial"/>
          <w:szCs w:val="24"/>
        </w:rPr>
        <w:t xml:space="preserve"> </w:t>
      </w:r>
    </w:p>
    <w:p w14:paraId="0C66CA6F"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   </w:t>
      </w:r>
    </w:p>
    <w:p w14:paraId="5E70ABBC" w14:textId="77777777" w:rsidR="00367454" w:rsidRPr="00367454" w:rsidRDefault="00367454" w:rsidP="00367454">
      <w:pPr>
        <w:ind w:left="1440" w:hanging="589"/>
        <w:rPr>
          <w:rFonts w:ascii="Arial" w:eastAsiaTheme="minorHAnsi" w:hAnsi="Arial" w:cs="Arial"/>
          <w:szCs w:val="24"/>
        </w:rPr>
      </w:pPr>
      <w:r w:rsidRPr="00367454">
        <w:rPr>
          <w:rFonts w:ascii="Arial" w:eastAsiaTheme="minorHAnsi" w:hAnsi="Arial" w:cs="Arial"/>
          <w:szCs w:val="24"/>
        </w:rPr>
        <w:t xml:space="preserve">1.      Please can you provide a list of all grants distributed between 2020/2021 and 2021/2022, including information on the following: </w:t>
      </w:r>
    </w:p>
    <w:p w14:paraId="237939F8" w14:textId="77777777" w:rsidR="00367454" w:rsidRPr="00367454" w:rsidRDefault="00367454" w:rsidP="00367454">
      <w:pPr>
        <w:ind w:left="1440"/>
        <w:rPr>
          <w:rFonts w:ascii="Arial" w:eastAsiaTheme="minorHAnsi" w:hAnsi="Arial" w:cs="Arial"/>
          <w:szCs w:val="24"/>
        </w:rPr>
      </w:pPr>
      <w:r w:rsidRPr="00367454">
        <w:rPr>
          <w:rFonts w:ascii="Arial" w:eastAsiaTheme="minorHAnsi" w:hAnsi="Arial" w:cs="Arial"/>
          <w:szCs w:val="24"/>
        </w:rPr>
        <w:t xml:space="preserve">a.     Name of grant </w:t>
      </w:r>
    </w:p>
    <w:p w14:paraId="7CB19D6E" w14:textId="77777777" w:rsidR="00367454" w:rsidRPr="00367454" w:rsidRDefault="00367454" w:rsidP="00367454">
      <w:pPr>
        <w:ind w:left="1440"/>
        <w:rPr>
          <w:rFonts w:ascii="Arial" w:eastAsiaTheme="minorHAnsi" w:hAnsi="Arial" w:cs="Arial"/>
          <w:szCs w:val="24"/>
        </w:rPr>
      </w:pPr>
      <w:r w:rsidRPr="00367454">
        <w:rPr>
          <w:rFonts w:ascii="Arial" w:eastAsiaTheme="minorHAnsi" w:hAnsi="Arial" w:cs="Arial"/>
          <w:szCs w:val="24"/>
        </w:rPr>
        <w:t xml:space="preserve">b.     Type of grant </w:t>
      </w:r>
    </w:p>
    <w:p w14:paraId="44F189F5" w14:textId="77777777" w:rsidR="00367454" w:rsidRPr="00367454" w:rsidRDefault="00367454" w:rsidP="00367454">
      <w:pPr>
        <w:ind w:left="1440"/>
        <w:rPr>
          <w:rFonts w:ascii="Arial" w:eastAsiaTheme="minorHAnsi" w:hAnsi="Arial" w:cs="Arial"/>
          <w:szCs w:val="24"/>
        </w:rPr>
      </w:pPr>
      <w:r w:rsidRPr="00367454">
        <w:rPr>
          <w:rFonts w:ascii="Arial" w:eastAsiaTheme="minorHAnsi" w:hAnsi="Arial" w:cs="Arial"/>
          <w:szCs w:val="24"/>
        </w:rPr>
        <w:t>c.     Grant value</w:t>
      </w:r>
    </w:p>
    <w:p w14:paraId="014665BB" w14:textId="77777777" w:rsidR="00367454" w:rsidRPr="00367454" w:rsidRDefault="00367454" w:rsidP="00367454">
      <w:pPr>
        <w:ind w:left="1440"/>
        <w:rPr>
          <w:rFonts w:ascii="Arial" w:eastAsiaTheme="minorHAnsi" w:hAnsi="Arial" w:cs="Arial"/>
          <w:szCs w:val="24"/>
        </w:rPr>
      </w:pPr>
      <w:r w:rsidRPr="00367454">
        <w:rPr>
          <w:rFonts w:ascii="Arial" w:eastAsiaTheme="minorHAnsi" w:hAnsi="Arial" w:cs="Arial"/>
          <w:szCs w:val="24"/>
        </w:rPr>
        <w:t>d.     Volume of grants awarded</w:t>
      </w:r>
    </w:p>
    <w:p w14:paraId="04B975BA"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 </w:t>
      </w:r>
    </w:p>
    <w:p w14:paraId="59E61C4A"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The table below is an example of the information required:</w:t>
      </w:r>
    </w:p>
    <w:p w14:paraId="6BD81F4D"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 </w:t>
      </w:r>
    </w:p>
    <w:tbl>
      <w:tblPr>
        <w:tblW w:w="0" w:type="auto"/>
        <w:tblCellMar>
          <w:left w:w="0" w:type="dxa"/>
          <w:right w:w="0" w:type="dxa"/>
        </w:tblCellMar>
        <w:tblLook w:val="04A0" w:firstRow="1" w:lastRow="0" w:firstColumn="1" w:lastColumn="0" w:noHBand="0" w:noVBand="1"/>
      </w:tblPr>
      <w:tblGrid>
        <w:gridCol w:w="1356"/>
        <w:gridCol w:w="1565"/>
        <w:gridCol w:w="1642"/>
        <w:gridCol w:w="1507"/>
        <w:gridCol w:w="1568"/>
      </w:tblGrid>
      <w:tr w:rsidR="00367454" w:rsidRPr="00367454" w14:paraId="3F3C8BE9" w14:textId="77777777" w:rsidTr="004349E6">
        <w:tc>
          <w:tcPr>
            <w:tcW w:w="1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35B472"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Financial year</w:t>
            </w:r>
          </w:p>
        </w:tc>
        <w:tc>
          <w:tcPr>
            <w:tcW w:w="15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873C5"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Grant type</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E3E29"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Grant name</w:t>
            </w:r>
          </w:p>
        </w:tc>
        <w:tc>
          <w:tcPr>
            <w:tcW w:w="1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836C76"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 xml:space="preserve">Grant value </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49BDF"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Volume of Grants</w:t>
            </w:r>
          </w:p>
        </w:tc>
      </w:tr>
      <w:tr w:rsidR="00367454" w:rsidRPr="00367454" w14:paraId="2289082A" w14:textId="77777777" w:rsidTr="004349E6">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03194"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2020/2021</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14:paraId="1E0ABCA1"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E.g. Formula funding</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1CF3395E"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E.g. Dedicated School grant</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14:paraId="39EC8C90"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£x</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42D939BE" w14:textId="77777777" w:rsidR="00367454" w:rsidRPr="00367454" w:rsidRDefault="00367454" w:rsidP="00367454">
            <w:pPr>
              <w:rPr>
                <w:rFonts w:ascii="Arial" w:eastAsiaTheme="minorHAnsi" w:hAnsi="Arial" w:cs="Arial"/>
                <w:szCs w:val="24"/>
              </w:rPr>
            </w:pPr>
            <w:r w:rsidRPr="00367454">
              <w:rPr>
                <w:rFonts w:ascii="Arial" w:eastAsiaTheme="minorHAnsi" w:hAnsi="Arial" w:cs="Arial"/>
                <w:szCs w:val="24"/>
              </w:rPr>
              <w:t>x</w:t>
            </w:r>
          </w:p>
        </w:tc>
      </w:tr>
    </w:tbl>
    <w:p w14:paraId="7E0AFA70" w14:textId="77777777" w:rsidR="00367454" w:rsidRPr="00367454" w:rsidRDefault="00367454" w:rsidP="00367454">
      <w:pPr>
        <w:rPr>
          <w:rFonts w:ascii="Arial" w:eastAsiaTheme="minorHAnsi" w:hAnsi="Arial" w:cs="Arial"/>
          <w:szCs w:val="24"/>
        </w:rPr>
      </w:pPr>
      <w:r w:rsidRPr="00367454">
        <w:rPr>
          <w:rFonts w:ascii="Arial" w:eastAsiaTheme="minorHAnsi" w:hAnsi="Arial" w:cs="Arial"/>
          <w:color w:val="FFFFFF"/>
          <w:szCs w:val="24"/>
        </w:rPr>
        <w:t> </w:t>
      </w:r>
    </w:p>
    <w:p w14:paraId="063689F6" w14:textId="77777777" w:rsidR="00367454" w:rsidRPr="00367454" w:rsidRDefault="00367454" w:rsidP="00367454">
      <w:pPr>
        <w:ind w:left="1440" w:hanging="589"/>
        <w:rPr>
          <w:rFonts w:ascii="Arial" w:eastAsiaTheme="minorHAnsi" w:hAnsi="Arial" w:cs="Arial"/>
          <w:szCs w:val="24"/>
        </w:rPr>
      </w:pPr>
      <w:r w:rsidRPr="00367454">
        <w:rPr>
          <w:rFonts w:ascii="Arial" w:eastAsiaTheme="minorHAnsi" w:hAnsi="Arial" w:cs="Arial"/>
          <w:szCs w:val="24"/>
        </w:rPr>
        <w:t xml:space="preserve">2.      How many Full Time Equivalents (FTE’s) did you employ to administer and process grants, and what was the cost in 2020/2021 and 2021/2022? </w:t>
      </w:r>
    </w:p>
    <w:p w14:paraId="75574BCD" w14:textId="77777777" w:rsidR="00367454" w:rsidRPr="00367454" w:rsidRDefault="00367454" w:rsidP="00367454">
      <w:pPr>
        <w:ind w:left="1440" w:hanging="589"/>
        <w:rPr>
          <w:rFonts w:ascii="Arial" w:eastAsiaTheme="minorHAnsi" w:hAnsi="Arial" w:cs="Arial"/>
          <w:szCs w:val="24"/>
        </w:rPr>
      </w:pPr>
      <w:r w:rsidRPr="00367454">
        <w:rPr>
          <w:rFonts w:ascii="Arial" w:eastAsiaTheme="minorHAnsi" w:hAnsi="Arial" w:cs="Arial"/>
          <w:szCs w:val="24"/>
        </w:rPr>
        <w:t xml:space="preserve">3.      What technology system/s do you use to administer/process grants, and how much was spent on this technology in 2020/2021 and 2021/2022? </w:t>
      </w:r>
    </w:p>
    <w:p w14:paraId="3103E279" w14:textId="77777777" w:rsidR="00367454" w:rsidRPr="00367454" w:rsidRDefault="00367454" w:rsidP="00367454">
      <w:pPr>
        <w:ind w:left="1440" w:hanging="589"/>
        <w:rPr>
          <w:rFonts w:ascii="Arial" w:eastAsiaTheme="minorHAnsi" w:hAnsi="Arial" w:cs="Arial"/>
          <w:szCs w:val="24"/>
        </w:rPr>
      </w:pPr>
      <w:r w:rsidRPr="00367454">
        <w:rPr>
          <w:rFonts w:ascii="Arial" w:eastAsiaTheme="minorHAnsi" w:hAnsi="Arial" w:cs="Arial"/>
          <w:szCs w:val="24"/>
        </w:rPr>
        <w:t xml:space="preserve">4.      What was the development time required to create your most recent grant product/scheme? </w:t>
      </w:r>
    </w:p>
    <w:p w14:paraId="7D13FE1E" w14:textId="77777777" w:rsidR="00367454" w:rsidRPr="00367454" w:rsidRDefault="00367454" w:rsidP="00367454">
      <w:pPr>
        <w:ind w:left="720"/>
        <w:rPr>
          <w:rFonts w:ascii="Arial" w:eastAsiaTheme="minorHAnsi" w:hAnsi="Arial" w:cs="Arial"/>
          <w:szCs w:val="24"/>
        </w:rPr>
      </w:pPr>
      <w:r w:rsidRPr="00367454">
        <w:rPr>
          <w:rFonts w:ascii="Arial" w:eastAsiaTheme="minorHAnsi" w:hAnsi="Arial" w:cs="Arial"/>
          <w:szCs w:val="24"/>
        </w:rPr>
        <w:t> </w:t>
      </w:r>
    </w:p>
    <w:p w14:paraId="69E5A50D" w14:textId="72957D26" w:rsidR="0019072A" w:rsidRPr="00367454" w:rsidRDefault="00367454" w:rsidP="00367454">
      <w:pPr>
        <w:rPr>
          <w:rFonts w:ascii="Arial" w:hAnsi="Arial" w:cs="Arial"/>
        </w:rPr>
      </w:pPr>
      <w:r w:rsidRPr="00367454">
        <w:rPr>
          <w:rFonts w:ascii="Arial" w:hAnsi="Arial" w:cs="Arial"/>
        </w:rPr>
        <w:t>12 October 2022</w:t>
      </w:r>
    </w:p>
    <w:p w14:paraId="6F5A1EBD" w14:textId="77777777" w:rsidR="007D2A99" w:rsidRDefault="007D2A99" w:rsidP="007D2A99">
      <w:pPr>
        <w:rPr>
          <w:rFonts w:ascii="Arial" w:hAnsi="Arial" w:cs="Arial"/>
        </w:rPr>
      </w:pPr>
    </w:p>
    <w:p w14:paraId="5B94D06D" w14:textId="77777777" w:rsidR="00367454" w:rsidRPr="00367454" w:rsidRDefault="00367454" w:rsidP="00367454">
      <w:pPr>
        <w:pStyle w:val="ListParagraph"/>
        <w:ind w:left="0"/>
        <w:rPr>
          <w:rFonts w:ascii="Arial" w:hAnsi="Arial" w:cs="Arial"/>
          <w:szCs w:val="24"/>
        </w:rPr>
      </w:pPr>
    </w:p>
    <w:p w14:paraId="42DED1E8" w14:textId="3F4DF7DE" w:rsidR="00367454" w:rsidRDefault="00367454" w:rsidP="00367454">
      <w:pPr>
        <w:rPr>
          <w:rFonts w:ascii="Arial" w:hAnsi="Arial" w:cs="Arial"/>
          <w:szCs w:val="24"/>
        </w:rPr>
      </w:pPr>
    </w:p>
    <w:p w14:paraId="2D2AC52F" w14:textId="5CDB6521" w:rsidR="00367454" w:rsidRDefault="00367454" w:rsidP="00367454">
      <w:pPr>
        <w:rPr>
          <w:rFonts w:ascii="Arial" w:hAnsi="Arial" w:cs="Arial"/>
          <w:szCs w:val="24"/>
        </w:rPr>
      </w:pPr>
    </w:p>
    <w:p w14:paraId="67C380A6" w14:textId="522B3C17" w:rsidR="00367454" w:rsidRDefault="00367454" w:rsidP="00367454">
      <w:pPr>
        <w:rPr>
          <w:rFonts w:ascii="Arial" w:hAnsi="Arial" w:cs="Arial"/>
          <w:szCs w:val="24"/>
        </w:rPr>
      </w:pPr>
    </w:p>
    <w:p w14:paraId="5FAD2BC0" w14:textId="11744616" w:rsidR="00367454" w:rsidRDefault="00367454" w:rsidP="00367454">
      <w:pPr>
        <w:rPr>
          <w:rFonts w:ascii="Arial" w:hAnsi="Arial" w:cs="Arial"/>
          <w:szCs w:val="24"/>
        </w:rPr>
      </w:pPr>
    </w:p>
    <w:p w14:paraId="34B16B99" w14:textId="15798980" w:rsidR="00367454" w:rsidRDefault="00367454" w:rsidP="00367454">
      <w:pPr>
        <w:rPr>
          <w:rFonts w:ascii="Arial" w:hAnsi="Arial" w:cs="Arial"/>
          <w:szCs w:val="24"/>
        </w:rPr>
      </w:pPr>
    </w:p>
    <w:p w14:paraId="729CC0D3" w14:textId="029E49E1" w:rsidR="00367454" w:rsidRDefault="00367454" w:rsidP="00367454">
      <w:pPr>
        <w:rPr>
          <w:rFonts w:ascii="Arial" w:hAnsi="Arial" w:cs="Arial"/>
          <w:szCs w:val="24"/>
        </w:rPr>
      </w:pPr>
    </w:p>
    <w:p w14:paraId="0D84ED85" w14:textId="3F98C450" w:rsidR="00367454" w:rsidRDefault="00367454" w:rsidP="00367454">
      <w:pPr>
        <w:rPr>
          <w:rFonts w:ascii="Arial" w:hAnsi="Arial" w:cs="Arial"/>
          <w:szCs w:val="24"/>
        </w:rPr>
      </w:pPr>
    </w:p>
    <w:p w14:paraId="62AFF5FF" w14:textId="77777777" w:rsidR="00367454" w:rsidRPr="00367454" w:rsidRDefault="00367454" w:rsidP="00367454">
      <w:pPr>
        <w:rPr>
          <w:rFonts w:ascii="Arial" w:hAnsi="Arial" w:cs="Arial"/>
          <w:szCs w:val="24"/>
        </w:rPr>
      </w:pPr>
    </w:p>
    <w:p w14:paraId="0F96B3DF" w14:textId="770CD89C" w:rsidR="00EB4996" w:rsidRPr="00373734" w:rsidRDefault="007D2A99" w:rsidP="00E431AF">
      <w:pPr>
        <w:pStyle w:val="ListParagraph"/>
        <w:numPr>
          <w:ilvl w:val="0"/>
          <w:numId w:val="1"/>
        </w:numPr>
        <w:ind w:left="0" w:hanging="567"/>
        <w:rPr>
          <w:rFonts w:ascii="Arial" w:hAnsi="Arial" w:cs="Arial"/>
          <w:szCs w:val="24"/>
        </w:rPr>
      </w:pPr>
      <w:r w:rsidRPr="00373734">
        <w:rPr>
          <w:rFonts w:ascii="Arial" w:hAnsi="Arial" w:cs="Arial"/>
          <w:b/>
          <w:bCs/>
          <w:szCs w:val="24"/>
          <w:u w:val="single"/>
        </w:rPr>
        <w:t>Response</w:t>
      </w:r>
      <w:r w:rsidRPr="00373734">
        <w:rPr>
          <w:rFonts w:ascii="Arial" w:hAnsi="Arial" w:cs="Arial"/>
          <w:szCs w:val="24"/>
        </w:rPr>
        <w:t>:</w:t>
      </w:r>
    </w:p>
    <w:p w14:paraId="237F18AD" w14:textId="77777777" w:rsidR="009930EA" w:rsidRPr="00373734" w:rsidRDefault="009930EA" w:rsidP="00EB4996">
      <w:pPr>
        <w:rPr>
          <w:rFonts w:ascii="Arial" w:hAnsi="Arial" w:cs="Arial"/>
          <w:szCs w:val="24"/>
        </w:rPr>
      </w:pPr>
    </w:p>
    <w:p w14:paraId="00FBD350" w14:textId="4EA167D6" w:rsidR="00373734" w:rsidRPr="00373734" w:rsidRDefault="00E431AF" w:rsidP="00373734">
      <w:pPr>
        <w:ind w:hanging="567"/>
        <w:rPr>
          <w:rFonts w:ascii="Arial" w:eastAsia="Calibri" w:hAnsi="Arial" w:cs="Arial"/>
          <w:szCs w:val="24"/>
        </w:rPr>
      </w:pPr>
      <w:r w:rsidRPr="00373734">
        <w:rPr>
          <w:rFonts w:ascii="Arial" w:hAnsi="Arial" w:cs="Arial"/>
          <w:szCs w:val="24"/>
        </w:rPr>
        <w:t>2.1</w:t>
      </w:r>
      <w:r w:rsidRPr="00373734">
        <w:rPr>
          <w:rFonts w:ascii="Arial" w:hAnsi="Arial" w:cs="Arial"/>
          <w:szCs w:val="24"/>
        </w:rPr>
        <w:tab/>
      </w:r>
      <w:r w:rsidR="00373734" w:rsidRPr="00373734">
        <w:rPr>
          <w:rFonts w:ascii="Arial" w:eastAsia="Calibri" w:hAnsi="Arial" w:cs="Arial"/>
          <w:szCs w:val="24"/>
          <w:lang w:val="en-US"/>
        </w:rPr>
        <w:t xml:space="preserve">I am replying to your information request dated </w:t>
      </w:r>
      <w:r w:rsidR="00367454">
        <w:rPr>
          <w:rFonts w:ascii="Arial" w:eastAsia="Calibri" w:hAnsi="Arial" w:cs="Arial"/>
          <w:szCs w:val="24"/>
          <w:lang w:val="en-US"/>
        </w:rPr>
        <w:t>12 October</w:t>
      </w:r>
      <w:r w:rsidR="00373734" w:rsidRPr="00373734">
        <w:rPr>
          <w:rFonts w:ascii="Arial" w:eastAsia="Calibri" w:hAnsi="Arial" w:cs="Arial"/>
          <w:szCs w:val="24"/>
          <w:lang w:val="en-US"/>
        </w:rPr>
        <w:t xml:space="preserve"> </w:t>
      </w:r>
      <w:r w:rsidR="00367454" w:rsidRPr="00373734">
        <w:rPr>
          <w:rFonts w:ascii="Arial" w:eastAsia="Calibri" w:hAnsi="Arial" w:cs="Arial"/>
          <w:szCs w:val="24"/>
          <w:lang w:val="en-US"/>
        </w:rPr>
        <w:t>2022 relating</w:t>
      </w:r>
      <w:r w:rsidR="00373734" w:rsidRPr="00373734">
        <w:rPr>
          <w:rFonts w:ascii="Arial" w:eastAsia="Calibri" w:hAnsi="Arial" w:cs="Arial"/>
          <w:szCs w:val="24"/>
        </w:rPr>
        <w:t xml:space="preserve"> to </w:t>
      </w:r>
      <w:r w:rsidR="00367454">
        <w:rPr>
          <w:rFonts w:ascii="Arial" w:eastAsia="Calibri" w:hAnsi="Arial" w:cs="Arial"/>
          <w:szCs w:val="24"/>
        </w:rPr>
        <w:t>all grants awarded by the Independent Anti-Slavery Commissioner (IASC) during the years 2020-2021 and 2021-2022.</w:t>
      </w:r>
    </w:p>
    <w:p w14:paraId="57E65524" w14:textId="4A46BFCB" w:rsidR="00373734" w:rsidRDefault="00373734" w:rsidP="00373734">
      <w:pPr>
        <w:ind w:left="-567"/>
        <w:rPr>
          <w:rFonts w:ascii="Arial" w:eastAsia="Calibri" w:hAnsi="Arial" w:cs="Arial"/>
          <w:szCs w:val="24"/>
        </w:rPr>
      </w:pPr>
    </w:p>
    <w:p w14:paraId="17389FBF" w14:textId="12727DEB" w:rsidR="00367454" w:rsidRDefault="00367454" w:rsidP="00373734">
      <w:pPr>
        <w:ind w:left="-567"/>
        <w:rPr>
          <w:rFonts w:ascii="Arial" w:eastAsia="Calibri" w:hAnsi="Arial" w:cs="Arial"/>
          <w:szCs w:val="24"/>
        </w:rPr>
      </w:pPr>
      <w:r>
        <w:rPr>
          <w:rFonts w:ascii="Arial" w:eastAsia="Calibri" w:hAnsi="Arial" w:cs="Arial"/>
          <w:szCs w:val="24"/>
        </w:rPr>
        <w:t>2.2</w:t>
      </w:r>
      <w:r>
        <w:rPr>
          <w:rFonts w:ascii="Arial" w:eastAsia="Calibri" w:hAnsi="Arial" w:cs="Arial"/>
          <w:szCs w:val="24"/>
        </w:rPr>
        <w:tab/>
        <w:t>IASC awarded no grants during the above time period.</w:t>
      </w:r>
    </w:p>
    <w:p w14:paraId="5AA87928" w14:textId="0C3CD82A" w:rsidR="00367454" w:rsidRDefault="00367454" w:rsidP="00373734">
      <w:pPr>
        <w:ind w:left="-567"/>
        <w:rPr>
          <w:rFonts w:ascii="Arial" w:eastAsia="Calibri" w:hAnsi="Arial" w:cs="Arial"/>
          <w:szCs w:val="24"/>
        </w:rPr>
      </w:pPr>
    </w:p>
    <w:p w14:paraId="357B31C1" w14:textId="50C50DB3" w:rsidR="001C0993" w:rsidRPr="00373734" w:rsidRDefault="00367454" w:rsidP="00367454">
      <w:pPr>
        <w:ind w:hanging="567"/>
        <w:rPr>
          <w:rFonts w:ascii="Arial" w:hAnsi="Arial" w:cs="Arial"/>
          <w:szCs w:val="24"/>
        </w:rPr>
      </w:pPr>
      <w:r>
        <w:rPr>
          <w:rFonts w:ascii="Arial" w:eastAsia="Calibri" w:hAnsi="Arial" w:cs="Arial"/>
          <w:szCs w:val="24"/>
        </w:rPr>
        <w:t>2.3</w:t>
      </w:r>
      <w:r>
        <w:rPr>
          <w:rFonts w:ascii="Arial" w:eastAsia="Calibri" w:hAnsi="Arial" w:cs="Arial"/>
          <w:szCs w:val="24"/>
        </w:rPr>
        <w:tab/>
      </w:r>
      <w:r w:rsidR="001C0993" w:rsidRPr="00373734">
        <w:rPr>
          <w:rFonts w:ascii="Arial" w:hAnsi="Arial" w:cs="Arial"/>
          <w:szCs w:val="24"/>
        </w:rPr>
        <w:t xml:space="preserve">If you are dissatisfied with this response, you may request an independent internal review of our handling of your request by submitting a complaint within two months to iasc@iasc.independent.gov.uk  if you ask for an internal review, it would be helpful if you could say why you are dissatisfied with the response. </w:t>
      </w:r>
    </w:p>
    <w:p w14:paraId="5230876A" w14:textId="77777777" w:rsidR="001C0993" w:rsidRPr="00373734" w:rsidRDefault="001C0993" w:rsidP="001C0993">
      <w:pPr>
        <w:jc w:val="both"/>
        <w:rPr>
          <w:rFonts w:ascii="Arial" w:hAnsi="Arial" w:cs="Arial"/>
          <w:szCs w:val="24"/>
        </w:rPr>
      </w:pPr>
    </w:p>
    <w:p w14:paraId="2AC7D73C" w14:textId="77777777" w:rsidR="001C0993" w:rsidRPr="00373734" w:rsidRDefault="001C0993" w:rsidP="001C0993">
      <w:pPr>
        <w:jc w:val="both"/>
        <w:rPr>
          <w:rFonts w:ascii="Arial" w:hAnsi="Arial" w:cs="Arial"/>
          <w:szCs w:val="24"/>
        </w:rPr>
      </w:pPr>
      <w:r w:rsidRPr="00373734">
        <w:rPr>
          <w:rFonts w:ascii="Arial" w:hAnsi="Arial" w:cs="Arial"/>
          <w:szCs w:val="24"/>
        </w:rPr>
        <w:t>As part of any internal review the Department's handling of your information request would be reassessed by staff who were not involved in providing you with this response. If you were to remain dissatisfied after an internal review, you would have a right of complaint to the Information Commissioner as established by section 50 of the FOIA.</w:t>
      </w:r>
    </w:p>
    <w:p w14:paraId="7917756E" w14:textId="1400E7D0" w:rsidR="001C0993" w:rsidRDefault="001C0993" w:rsidP="0019072A">
      <w:pPr>
        <w:ind w:hanging="567"/>
        <w:rPr>
          <w:rFonts w:ascii="Arial" w:eastAsia="Calibri" w:hAnsi="Arial" w:cs="Arial"/>
          <w:szCs w:val="24"/>
          <w:lang w:val="en-US"/>
        </w:rPr>
      </w:pPr>
    </w:p>
    <w:p w14:paraId="7C6A4450" w14:textId="1A673796" w:rsidR="00FE34C9" w:rsidRPr="00EB4996" w:rsidRDefault="00367454" w:rsidP="001C0993">
      <w:pPr>
        <w:rPr>
          <w:rFonts w:ascii="Arial" w:hAnsi="Arial" w:cs="Arial"/>
        </w:rPr>
      </w:pPr>
      <w:r>
        <w:rPr>
          <w:rFonts w:ascii="Arial" w:eastAsia="Calibri" w:hAnsi="Arial" w:cs="Arial"/>
          <w:szCs w:val="24"/>
          <w:lang w:val="en-US"/>
        </w:rPr>
        <w:t>13 October</w:t>
      </w:r>
      <w:r w:rsidR="00373734">
        <w:rPr>
          <w:rFonts w:ascii="Arial" w:eastAsia="Calibri" w:hAnsi="Arial" w:cs="Arial"/>
          <w:szCs w:val="24"/>
          <w:lang w:val="en-US"/>
        </w:rPr>
        <w:t xml:space="preserve"> 2022</w:t>
      </w:r>
    </w:p>
    <w:sectPr w:rsidR="00FE34C9" w:rsidRPr="00EB4996">
      <w:head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0C0B" w14:textId="77777777" w:rsidR="00522808" w:rsidRDefault="00522808" w:rsidP="00102FD5">
      <w:r>
        <w:separator/>
      </w:r>
    </w:p>
  </w:endnote>
  <w:endnote w:type="continuationSeparator" w:id="0">
    <w:p w14:paraId="6B0C6802" w14:textId="77777777" w:rsidR="00522808" w:rsidRDefault="00522808" w:rsidP="0010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33B3" w14:textId="77777777" w:rsidR="00522808" w:rsidRDefault="00522808" w:rsidP="00102FD5">
      <w:r>
        <w:separator/>
      </w:r>
    </w:p>
  </w:footnote>
  <w:footnote w:type="continuationSeparator" w:id="0">
    <w:p w14:paraId="637A1DC7" w14:textId="77777777" w:rsidR="00522808" w:rsidRDefault="00522808" w:rsidP="0010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BB" w14:textId="1B1745A7" w:rsidR="00102FD5" w:rsidRPr="00102FD5" w:rsidRDefault="0007502D">
    <w:pPr>
      <w:pStyle w:val="Header"/>
      <w:rPr>
        <w:rFonts w:ascii="Arial" w:hAnsi="Arial" w:cs="Arial"/>
      </w:rPr>
    </w:pPr>
    <w:r w:rsidRPr="0007502D">
      <w:rPr>
        <w:rFonts w:ascii="Arial" w:hAnsi="Arial" w:cs="Arial"/>
        <w:noProof/>
      </w:rPr>
      <mc:AlternateContent>
        <mc:Choice Requires="wps">
          <w:drawing>
            <wp:anchor distT="0" distB="0" distL="118745" distR="118745" simplePos="0" relativeHeight="251659264" behindDoc="1" locked="0" layoutInCell="1" allowOverlap="0" wp14:anchorId="66D7D170" wp14:editId="79F5CEE6">
              <wp:simplePos x="0" y="0"/>
              <wp:positionH relativeFrom="margin">
                <wp:posOffset>-470535</wp:posOffset>
              </wp:positionH>
              <wp:positionV relativeFrom="page">
                <wp:posOffset>480060</wp:posOffset>
              </wp:positionV>
              <wp:extent cx="623316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331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D7D170" id="Rectangle 197" o:spid="_x0000_s1026" style="position:absolute;margin-left:-37.05pt;margin-top:37.8pt;width:490.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36A"/>
    <w:multiLevelType w:val="multilevel"/>
    <w:tmpl w:val="5B868AD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4F5DEA"/>
    <w:multiLevelType w:val="multilevel"/>
    <w:tmpl w:val="51441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B2CA0"/>
    <w:multiLevelType w:val="hybridMultilevel"/>
    <w:tmpl w:val="4A4A695C"/>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1514974"/>
    <w:multiLevelType w:val="multilevel"/>
    <w:tmpl w:val="621A0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E4BAE"/>
    <w:multiLevelType w:val="hybridMultilevel"/>
    <w:tmpl w:val="50E01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684079B"/>
    <w:multiLevelType w:val="hybridMultilevel"/>
    <w:tmpl w:val="1D5A801A"/>
    <w:lvl w:ilvl="0" w:tplc="08090001">
      <w:start w:val="1"/>
      <w:numFmt w:val="bullet"/>
      <w:lvlText w:val=""/>
      <w:lvlJc w:val="left"/>
      <w:pPr>
        <w:ind w:left="1080" w:hanging="360"/>
      </w:pPr>
      <w:rPr>
        <w:rFonts w:ascii="Symbol" w:hAnsi="Symbol" w:hint="default"/>
      </w:rPr>
    </w:lvl>
    <w:lvl w:ilvl="1" w:tplc="DD78C7A0">
      <w:numFmt w:val="bullet"/>
      <w:lvlText w:val="•"/>
      <w:lvlJc w:val="left"/>
      <w:pPr>
        <w:ind w:left="2388" w:hanging="948"/>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43430042">
    <w:abstractNumId w:val="0"/>
  </w:num>
  <w:num w:numId="2" w16cid:durableId="393747727">
    <w:abstractNumId w:val="5"/>
  </w:num>
  <w:num w:numId="3" w16cid:durableId="1262372073">
    <w:abstractNumId w:val="4"/>
  </w:num>
  <w:num w:numId="4" w16cid:durableId="1231886062">
    <w:abstractNumId w:val="2"/>
  </w:num>
  <w:num w:numId="5" w16cid:durableId="403919370">
    <w:abstractNumId w:val="3"/>
  </w:num>
  <w:num w:numId="6" w16cid:durableId="449394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96"/>
    <w:rsid w:val="00050C12"/>
    <w:rsid w:val="000741E2"/>
    <w:rsid w:val="0007502D"/>
    <w:rsid w:val="00102FD5"/>
    <w:rsid w:val="001518BE"/>
    <w:rsid w:val="00154378"/>
    <w:rsid w:val="0019072A"/>
    <w:rsid w:val="001B7C2E"/>
    <w:rsid w:val="001C0993"/>
    <w:rsid w:val="001D4833"/>
    <w:rsid w:val="00222DA5"/>
    <w:rsid w:val="00367454"/>
    <w:rsid w:val="00373734"/>
    <w:rsid w:val="00386168"/>
    <w:rsid w:val="003E34FF"/>
    <w:rsid w:val="003F5A7C"/>
    <w:rsid w:val="00522808"/>
    <w:rsid w:val="00601585"/>
    <w:rsid w:val="00657035"/>
    <w:rsid w:val="007D2A99"/>
    <w:rsid w:val="00864B7B"/>
    <w:rsid w:val="0087372D"/>
    <w:rsid w:val="008E3BCD"/>
    <w:rsid w:val="0092132A"/>
    <w:rsid w:val="009930EA"/>
    <w:rsid w:val="009A638C"/>
    <w:rsid w:val="00AE49BD"/>
    <w:rsid w:val="00B25645"/>
    <w:rsid w:val="00DB01AB"/>
    <w:rsid w:val="00DC1494"/>
    <w:rsid w:val="00E431AF"/>
    <w:rsid w:val="00E624CE"/>
    <w:rsid w:val="00EB4996"/>
    <w:rsid w:val="00F04AE4"/>
    <w:rsid w:val="00F76FB8"/>
    <w:rsid w:val="00FE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2C5A4"/>
  <w15:chartTrackingRefBased/>
  <w15:docId w15:val="{7AB6BB07-6ABE-4912-802C-A31B0885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A5"/>
    <w:rPr>
      <w:rFonts w:ascii="Segoe UI" w:hAnsi="Segoe UI" w:cs="Segoe UI"/>
      <w:sz w:val="18"/>
      <w:szCs w:val="18"/>
    </w:rPr>
  </w:style>
  <w:style w:type="table" w:styleId="TableGrid">
    <w:name w:val="Table Grid"/>
    <w:basedOn w:val="TableNormal"/>
    <w:uiPriority w:val="39"/>
    <w:rsid w:val="0022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FD5"/>
    <w:pPr>
      <w:tabs>
        <w:tab w:val="center" w:pos="4513"/>
        <w:tab w:val="right" w:pos="9026"/>
      </w:tabs>
    </w:pPr>
  </w:style>
  <w:style w:type="character" w:customStyle="1" w:styleId="HeaderChar">
    <w:name w:val="Header Char"/>
    <w:basedOn w:val="DefaultParagraphFont"/>
    <w:link w:val="Header"/>
    <w:uiPriority w:val="99"/>
    <w:rsid w:val="00102FD5"/>
    <w:rPr>
      <w:rFonts w:ascii="Garamond" w:hAnsi="Garamond"/>
      <w:sz w:val="24"/>
    </w:rPr>
  </w:style>
  <w:style w:type="paragraph" w:styleId="Footer">
    <w:name w:val="footer"/>
    <w:basedOn w:val="Normal"/>
    <w:link w:val="FooterChar"/>
    <w:uiPriority w:val="99"/>
    <w:unhideWhenUsed/>
    <w:rsid w:val="00102FD5"/>
    <w:pPr>
      <w:tabs>
        <w:tab w:val="center" w:pos="4513"/>
        <w:tab w:val="right" w:pos="9026"/>
      </w:tabs>
    </w:pPr>
  </w:style>
  <w:style w:type="character" w:customStyle="1" w:styleId="FooterChar">
    <w:name w:val="Footer Char"/>
    <w:basedOn w:val="DefaultParagraphFont"/>
    <w:link w:val="Footer"/>
    <w:uiPriority w:val="99"/>
    <w:rsid w:val="00102FD5"/>
    <w:rPr>
      <w:rFonts w:ascii="Garamond" w:hAnsi="Garamond"/>
      <w:sz w:val="24"/>
    </w:rPr>
  </w:style>
  <w:style w:type="character" w:styleId="Hyperlink">
    <w:name w:val="Hyperlink"/>
    <w:basedOn w:val="DefaultParagraphFont"/>
    <w:uiPriority w:val="99"/>
    <w:unhideWhenUsed/>
    <w:rsid w:val="001518BE"/>
    <w:rPr>
      <w:color w:val="0563C1" w:themeColor="hyperlink"/>
      <w:u w:val="single"/>
    </w:rPr>
  </w:style>
  <w:style w:type="character" w:styleId="UnresolvedMention">
    <w:name w:val="Unresolved Mention"/>
    <w:basedOn w:val="DefaultParagraphFont"/>
    <w:uiPriority w:val="99"/>
    <w:semiHidden/>
    <w:unhideWhenUsed/>
    <w:rsid w:val="001518BE"/>
    <w:rPr>
      <w:color w:val="605E5C"/>
      <w:shd w:val="clear" w:color="auto" w:fill="E1DFDD"/>
    </w:rPr>
  </w:style>
  <w:style w:type="character" w:styleId="FollowedHyperlink">
    <w:name w:val="FollowedHyperlink"/>
    <w:basedOn w:val="DefaultParagraphFont"/>
    <w:uiPriority w:val="99"/>
    <w:semiHidden/>
    <w:unhideWhenUsed/>
    <w:rsid w:val="00FE34C9"/>
    <w:rPr>
      <w:color w:val="954F72" w:themeColor="followedHyperlink"/>
      <w:u w:val="single"/>
    </w:rPr>
  </w:style>
  <w:style w:type="paragraph" w:styleId="ListParagraph">
    <w:name w:val="List Paragraph"/>
    <w:basedOn w:val="Normal"/>
    <w:uiPriority w:val="34"/>
    <w:qFormat/>
    <w:rsid w:val="0007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572">
      <w:bodyDiv w:val="1"/>
      <w:marLeft w:val="0"/>
      <w:marRight w:val="0"/>
      <w:marTop w:val="0"/>
      <w:marBottom w:val="0"/>
      <w:divBdr>
        <w:top w:val="none" w:sz="0" w:space="0" w:color="auto"/>
        <w:left w:val="none" w:sz="0" w:space="0" w:color="auto"/>
        <w:bottom w:val="none" w:sz="0" w:space="0" w:color="auto"/>
        <w:right w:val="none" w:sz="0" w:space="0" w:color="auto"/>
      </w:divBdr>
    </w:div>
    <w:div w:id="425465639">
      <w:bodyDiv w:val="1"/>
      <w:marLeft w:val="0"/>
      <w:marRight w:val="0"/>
      <w:marTop w:val="0"/>
      <w:marBottom w:val="0"/>
      <w:divBdr>
        <w:top w:val="none" w:sz="0" w:space="0" w:color="auto"/>
        <w:left w:val="none" w:sz="0" w:space="0" w:color="auto"/>
        <w:bottom w:val="none" w:sz="0" w:space="0" w:color="auto"/>
        <w:right w:val="none" w:sz="0" w:space="0" w:color="auto"/>
      </w:divBdr>
    </w:div>
    <w:div w:id="1042174185">
      <w:bodyDiv w:val="1"/>
      <w:marLeft w:val="0"/>
      <w:marRight w:val="0"/>
      <w:marTop w:val="0"/>
      <w:marBottom w:val="0"/>
      <w:divBdr>
        <w:top w:val="none" w:sz="0" w:space="0" w:color="auto"/>
        <w:left w:val="none" w:sz="0" w:space="0" w:color="auto"/>
        <w:bottom w:val="none" w:sz="0" w:space="0" w:color="auto"/>
        <w:right w:val="none" w:sz="0" w:space="0" w:color="auto"/>
      </w:divBdr>
    </w:div>
    <w:div w:id="2080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r01.safelinks.protection.outlook.com/?url=https%3A%2F%2Fassets.publishing.service.gov.uk%2Fgovernment%2Fuploads%2Fsystem%2Fuploads%2Fattachment_data%2Ffile%2F654680%2F2017-09-27_Grant_Definitions.pdf&amp;data=05%7C01%7CEdward.Bateman%40iasc.independent.gov.uk%7C0686149d3b844146aad808daac363a18%7Cf24d93ecb2914192a08af182245945c2%7C0%7C0%7C638011646139642288%7CUnknown%7CTWFpbGZsb3d8eyJWIjoiMC4wLjAwMDAiLCJQIjoiV2luMzIiLCJBTiI6Ik1haWwiLCJXVCI6Mn0%3D%7C3000%7C%7C%7C&amp;sdata=Nlt2t%2Fs3gnBLdkqbOoIOT03qTZ8xh6aHaEXmsIdA5I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Anti-Slavery Commissioner -  Freedom of Information</dc:title>
  <dc:subject/>
  <dc:creator>Bateman Edward (IASC)</dc:creator>
  <cp:keywords/>
  <dc:description/>
  <cp:lastModifiedBy>Ed Bateman</cp:lastModifiedBy>
  <cp:revision>2</cp:revision>
  <dcterms:created xsi:type="dcterms:W3CDTF">2022-10-13T09:56:00Z</dcterms:created>
  <dcterms:modified xsi:type="dcterms:W3CDTF">2022-10-13T09:56:00Z</dcterms:modified>
</cp:coreProperties>
</file>